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A6" w:rsidRDefault="001308F3">
      <w:pPr>
        <w:spacing w:after="10" w:line="269" w:lineRule="auto"/>
        <w:ind w:left="1227"/>
      </w:pPr>
      <w:r w:rsidRPr="007F60FF">
        <w:rPr>
          <w:b/>
          <w:lang w:val="ru-RU"/>
        </w:rPr>
        <w:t xml:space="preserve">Муниципальное бюджетное общеобразовательное учреждение    «Средняя общеобразовательная школа №   </w:t>
      </w:r>
      <w:r w:rsidRPr="007F60FF">
        <w:rPr>
          <w:rFonts w:ascii="Calibri" w:eastAsia="Calibri" w:hAnsi="Calibri" w:cs="Calibri"/>
          <w:b/>
          <w:lang w:val="ru-RU"/>
        </w:rPr>
        <w:t>5</w:t>
      </w:r>
      <w:r w:rsidRPr="007F60FF">
        <w:rPr>
          <w:b/>
          <w:lang w:val="ru-RU"/>
        </w:rPr>
        <w:t>6</w:t>
      </w:r>
      <w:r w:rsidRPr="007F60FF">
        <w:rPr>
          <w:rFonts w:ascii="Calibri" w:eastAsia="Calibri" w:hAnsi="Calibri" w:cs="Calibri"/>
          <w:lang w:val="ru-RU"/>
        </w:rPr>
        <w:t xml:space="preserve"> </w:t>
      </w:r>
      <w:r w:rsidRPr="007F60FF">
        <w:rPr>
          <w:rFonts w:ascii="Source Sans Pro" w:eastAsia="Source Sans Pro" w:hAnsi="Source Sans Pro" w:cs="Source Sans Pro"/>
          <w:b/>
          <w:lang w:val="ru-RU"/>
        </w:rPr>
        <w:t>им</w:t>
      </w:r>
      <w:proofErr w:type="gramStart"/>
      <w:r w:rsidRPr="007F60FF">
        <w:rPr>
          <w:b/>
          <w:lang w:val="ru-RU"/>
        </w:rPr>
        <w:t xml:space="preserve"> </w:t>
      </w:r>
      <w:r w:rsidRPr="007F60FF">
        <w:rPr>
          <w:rFonts w:ascii="Source Sans Pro" w:eastAsia="Source Sans Pro" w:hAnsi="Source Sans Pro" w:cs="Source Sans Pro"/>
          <w:b/>
          <w:i/>
          <w:lang w:val="ru-RU"/>
        </w:rPr>
        <w:t>.</w:t>
      </w:r>
      <w:proofErr w:type="gramEnd"/>
      <w:r w:rsidRPr="007F60FF">
        <w:rPr>
          <w:rFonts w:ascii="Source Sans Pro" w:eastAsia="Source Sans Pro" w:hAnsi="Source Sans Pro" w:cs="Source Sans Pro"/>
          <w:b/>
          <w:i/>
          <w:lang w:val="ru-RU"/>
        </w:rPr>
        <w:t xml:space="preserve"> </w:t>
      </w:r>
      <w:r>
        <w:rPr>
          <w:rFonts w:ascii="Source Sans Pro" w:eastAsia="Source Sans Pro" w:hAnsi="Source Sans Pro" w:cs="Source Sans Pro"/>
          <w:b/>
        </w:rPr>
        <w:t>П</w:t>
      </w:r>
      <w:r>
        <w:rPr>
          <w:rFonts w:ascii="Source Sans Pro" w:eastAsia="Source Sans Pro" w:hAnsi="Source Sans Pro" w:cs="Source Sans Pro"/>
          <w:b/>
          <w:i/>
        </w:rPr>
        <w:t xml:space="preserve">. </w:t>
      </w:r>
      <w:r>
        <w:rPr>
          <w:rFonts w:ascii="Source Sans Pro" w:eastAsia="Source Sans Pro" w:hAnsi="Source Sans Pro" w:cs="Source Sans Pro"/>
          <w:b/>
        </w:rPr>
        <w:t>П</w:t>
      </w:r>
      <w:r>
        <w:rPr>
          <w:rFonts w:ascii="Source Sans Pro" w:eastAsia="Source Sans Pro" w:hAnsi="Source Sans Pro" w:cs="Source Sans Pro"/>
          <w:b/>
          <w:i/>
        </w:rPr>
        <w:t xml:space="preserve">. </w:t>
      </w:r>
      <w:r>
        <w:rPr>
          <w:rFonts w:ascii="Source Sans Pro" w:eastAsia="Source Sans Pro" w:hAnsi="Source Sans Pro" w:cs="Source Sans Pro"/>
          <w:b/>
        </w:rPr>
        <w:t>Балюка</w:t>
      </w:r>
      <w:r>
        <w:rPr>
          <w:b/>
        </w:rPr>
        <w:t xml:space="preserve"> »</w:t>
      </w:r>
    </w:p>
    <w:p w:rsidR="00E274A6" w:rsidRPr="007F60FF" w:rsidRDefault="001308F3">
      <w:pPr>
        <w:spacing w:after="271" w:line="259" w:lineRule="auto"/>
        <w:ind w:left="376" w:firstLine="0"/>
        <w:jc w:val="center"/>
        <w:rPr>
          <w:lang w:val="ru-RU"/>
        </w:rPr>
      </w:pPr>
      <w:r>
        <w:rPr>
          <w:rFonts w:ascii="Calibri" w:eastAsia="Calibri" w:hAnsi="Calibri" w:cs="Calibri"/>
        </w:rPr>
        <w:t xml:space="preserve"> </w:t>
      </w:r>
      <w:r w:rsidRPr="007F60FF">
        <w:rPr>
          <w:b/>
          <w:lang w:val="ru-RU"/>
        </w:rPr>
        <w:t>г. Грозного</w:t>
      </w:r>
    </w:p>
    <w:p w:rsidR="00E274A6" w:rsidRPr="007F60FF" w:rsidRDefault="001308F3">
      <w:pPr>
        <w:spacing w:after="578" w:line="259" w:lineRule="auto"/>
        <w:ind w:left="0" w:firstLine="0"/>
        <w:rPr>
          <w:lang w:val="ru-RU"/>
        </w:rPr>
      </w:pPr>
      <w:r w:rsidRPr="007F60FF">
        <w:rPr>
          <w:b/>
          <w:lang w:val="ru-RU"/>
        </w:rPr>
        <w:t xml:space="preserve"> </w:t>
      </w:r>
    </w:p>
    <w:p w:rsidR="00E274A6" w:rsidRPr="007F60FF" w:rsidRDefault="001308F3">
      <w:pPr>
        <w:spacing w:after="578" w:line="259" w:lineRule="auto"/>
        <w:ind w:left="0" w:firstLine="0"/>
        <w:rPr>
          <w:lang w:val="ru-RU"/>
        </w:rPr>
      </w:pPr>
      <w:r w:rsidRPr="007F60FF">
        <w:rPr>
          <w:b/>
          <w:lang w:val="ru-RU"/>
        </w:rPr>
        <w:t xml:space="preserve"> </w:t>
      </w:r>
    </w:p>
    <w:p w:rsidR="00E274A6" w:rsidRPr="007F60FF" w:rsidRDefault="001308F3">
      <w:pPr>
        <w:spacing w:after="578" w:line="259" w:lineRule="auto"/>
        <w:ind w:left="0" w:firstLine="0"/>
        <w:rPr>
          <w:lang w:val="ru-RU"/>
        </w:rPr>
      </w:pPr>
      <w:r w:rsidRPr="007F60FF">
        <w:rPr>
          <w:b/>
          <w:lang w:val="ru-RU"/>
        </w:rPr>
        <w:t xml:space="preserve"> </w:t>
      </w:r>
    </w:p>
    <w:p w:rsidR="00E274A6" w:rsidRPr="007F60FF" w:rsidRDefault="001308F3">
      <w:pPr>
        <w:spacing w:after="446" w:line="259" w:lineRule="auto"/>
        <w:ind w:left="0" w:firstLine="0"/>
        <w:rPr>
          <w:lang w:val="ru-RU"/>
        </w:rPr>
      </w:pPr>
      <w:r w:rsidRPr="007F60FF">
        <w:rPr>
          <w:b/>
          <w:lang w:val="ru-RU"/>
        </w:rPr>
        <w:t xml:space="preserve"> </w:t>
      </w:r>
    </w:p>
    <w:p w:rsidR="00E274A6" w:rsidRDefault="001308F3">
      <w:pPr>
        <w:pStyle w:val="1"/>
      </w:pPr>
      <w:r>
        <w:t xml:space="preserve">ПРОГРАММА </w:t>
      </w:r>
    </w:p>
    <w:p w:rsidR="00E274A6" w:rsidRPr="007F60FF" w:rsidRDefault="001308F3">
      <w:pPr>
        <w:spacing w:after="237" w:line="259" w:lineRule="auto"/>
        <w:ind w:left="2396" w:right="1735" w:firstLine="0"/>
        <w:rPr>
          <w:lang w:val="ru-RU"/>
        </w:rPr>
      </w:pPr>
      <w:r w:rsidRPr="007F60FF">
        <w:rPr>
          <w:b/>
          <w:sz w:val="36"/>
          <w:lang w:val="ru-RU"/>
        </w:rPr>
        <w:t xml:space="preserve">внеурочной деятельности </w:t>
      </w:r>
    </w:p>
    <w:p w:rsidR="00E274A6" w:rsidRPr="007F60FF" w:rsidRDefault="001308F3">
      <w:pPr>
        <w:spacing w:after="385" w:line="389" w:lineRule="auto"/>
        <w:ind w:left="2906" w:right="1735" w:hanging="303"/>
        <w:rPr>
          <w:lang w:val="ru-RU"/>
        </w:rPr>
      </w:pPr>
      <w:r w:rsidRPr="007F60FF">
        <w:rPr>
          <w:b/>
          <w:sz w:val="36"/>
          <w:lang w:val="ru-RU"/>
        </w:rPr>
        <w:t xml:space="preserve"> «Разговоры о </w:t>
      </w:r>
      <w:proofErr w:type="gramStart"/>
      <w:r w:rsidRPr="007F60FF">
        <w:rPr>
          <w:b/>
          <w:sz w:val="36"/>
          <w:lang w:val="ru-RU"/>
        </w:rPr>
        <w:t>важном</w:t>
      </w:r>
      <w:proofErr w:type="gramEnd"/>
      <w:r w:rsidRPr="007F60FF">
        <w:rPr>
          <w:b/>
          <w:sz w:val="36"/>
          <w:lang w:val="ru-RU"/>
        </w:rPr>
        <w:t xml:space="preserve">»  для 10–11-х классов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83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Default="001308F3">
      <w:pPr>
        <w:spacing w:after="278" w:line="259" w:lineRule="auto"/>
        <w:ind w:left="0" w:firstLine="0"/>
        <w:rPr>
          <w:b/>
          <w:color w:val="252525"/>
          <w:sz w:val="48"/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7F60FF" w:rsidRPr="007F60FF" w:rsidRDefault="007F60FF">
      <w:pPr>
        <w:spacing w:after="278" w:line="259" w:lineRule="auto"/>
        <w:ind w:left="0" w:firstLine="0"/>
        <w:rPr>
          <w:lang w:val="ru-RU"/>
        </w:rPr>
      </w:pPr>
    </w:p>
    <w:p w:rsidR="00E274A6" w:rsidRPr="007F60FF" w:rsidRDefault="001308F3">
      <w:pPr>
        <w:spacing w:after="282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0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Default="001308F3">
      <w:pPr>
        <w:pStyle w:val="2"/>
      </w:pPr>
      <w:r>
        <w:lastRenderedPageBreak/>
        <w:t xml:space="preserve">Пояснительная записка </w:t>
      </w:r>
    </w:p>
    <w:p w:rsidR="00E274A6" w:rsidRPr="007F60FF" w:rsidRDefault="001308F3">
      <w:pPr>
        <w:spacing w:after="272"/>
        <w:ind w:right="47"/>
        <w:rPr>
          <w:lang w:val="ru-RU"/>
        </w:rPr>
      </w:pPr>
      <w:r w:rsidRPr="007F60FF">
        <w:rPr>
          <w:lang w:val="ru-RU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E274A6" w:rsidRPr="007F60FF" w:rsidRDefault="001308F3">
      <w:pPr>
        <w:numPr>
          <w:ilvl w:val="0"/>
          <w:numId w:val="1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Федерального закона от 29.12.2012 № 273 «Об образовании в Российской Федерации»; </w:t>
      </w:r>
    </w:p>
    <w:p w:rsidR="00E274A6" w:rsidRPr="007F60FF" w:rsidRDefault="001308F3">
      <w:pPr>
        <w:numPr>
          <w:ilvl w:val="0"/>
          <w:numId w:val="1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приказа </w:t>
      </w:r>
      <w:proofErr w:type="spellStart"/>
      <w:r w:rsidRPr="007F60FF">
        <w:rPr>
          <w:lang w:val="ru-RU"/>
        </w:rPr>
        <w:t>Минобрнауки</w:t>
      </w:r>
      <w:proofErr w:type="spellEnd"/>
      <w:r w:rsidRPr="007F60FF">
        <w:rPr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 </w:t>
      </w:r>
    </w:p>
    <w:p w:rsidR="00E274A6" w:rsidRPr="007F60FF" w:rsidRDefault="001308F3">
      <w:pPr>
        <w:numPr>
          <w:ilvl w:val="0"/>
          <w:numId w:val="1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F60FF">
        <w:rPr>
          <w:lang w:val="ru-RU"/>
        </w:rPr>
        <w:t>Минпросвещения</w:t>
      </w:r>
      <w:proofErr w:type="spellEnd"/>
      <w:r w:rsidRPr="007F60FF">
        <w:rPr>
          <w:lang w:val="ru-RU"/>
        </w:rPr>
        <w:t xml:space="preserve"> от 15.04.2022 № СК295/06; </w:t>
      </w:r>
    </w:p>
    <w:p w:rsidR="00E274A6" w:rsidRPr="007F60FF" w:rsidRDefault="001308F3">
      <w:pPr>
        <w:numPr>
          <w:ilvl w:val="0"/>
          <w:numId w:val="1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F60FF">
        <w:rPr>
          <w:lang w:val="ru-RU"/>
        </w:rPr>
        <w:t>Минобрнауки</w:t>
      </w:r>
      <w:proofErr w:type="spellEnd"/>
      <w:r w:rsidRPr="007F60FF">
        <w:rPr>
          <w:lang w:val="ru-RU"/>
        </w:rPr>
        <w:t xml:space="preserve"> от 18.08.2017 № 09-1672; </w:t>
      </w:r>
    </w:p>
    <w:p w:rsidR="00E274A6" w:rsidRPr="007F60FF" w:rsidRDefault="001308F3">
      <w:pPr>
        <w:numPr>
          <w:ilvl w:val="0"/>
          <w:numId w:val="1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E274A6" w:rsidRDefault="001308F3">
      <w:pPr>
        <w:numPr>
          <w:ilvl w:val="0"/>
          <w:numId w:val="1"/>
        </w:numPr>
        <w:ind w:right="47" w:hanging="298"/>
      </w:pPr>
      <w:r>
        <w:t xml:space="preserve">СП 2.4.3648-20; </w:t>
      </w:r>
    </w:p>
    <w:p w:rsidR="00E274A6" w:rsidRDefault="001308F3">
      <w:pPr>
        <w:numPr>
          <w:ilvl w:val="0"/>
          <w:numId w:val="1"/>
        </w:numPr>
        <w:ind w:right="47" w:hanging="298"/>
      </w:pPr>
      <w:r>
        <w:t xml:space="preserve">СанПиН 1.2.3685-21; </w:t>
      </w:r>
    </w:p>
    <w:p w:rsidR="00E274A6" w:rsidRPr="007F60FF" w:rsidRDefault="001308F3">
      <w:pPr>
        <w:spacing w:after="275" w:line="277" w:lineRule="auto"/>
        <w:ind w:left="0" w:right="76" w:firstLine="0"/>
        <w:jc w:val="both"/>
        <w:rPr>
          <w:lang w:val="ru-RU"/>
        </w:rPr>
      </w:pPr>
      <w:r w:rsidRPr="007F60FF">
        <w:rPr>
          <w:b/>
          <w:lang w:val="ru-RU"/>
        </w:rPr>
        <w:t>Цель курса:</w:t>
      </w:r>
      <w:r w:rsidRPr="007F60FF">
        <w:rPr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E274A6" w:rsidRPr="007F60FF" w:rsidRDefault="001308F3">
      <w:pPr>
        <w:spacing w:after="618"/>
        <w:ind w:right="47"/>
        <w:rPr>
          <w:lang w:val="ru-RU"/>
        </w:rPr>
      </w:pPr>
      <w:r w:rsidRPr="007F60FF">
        <w:rPr>
          <w:b/>
          <w:lang w:val="ru-RU"/>
        </w:rPr>
        <w:t>Место курса в плане внеур</w:t>
      </w:r>
      <w:r w:rsidR="007F60FF">
        <w:rPr>
          <w:b/>
          <w:lang w:val="ru-RU"/>
        </w:rPr>
        <w:t>очной деятельности МБОУ «СОШ №5</w:t>
      </w:r>
      <w:r w:rsidRPr="007F60FF">
        <w:rPr>
          <w:b/>
          <w:lang w:val="ru-RU"/>
        </w:rPr>
        <w:t xml:space="preserve">6» г. Грозного: </w:t>
      </w:r>
      <w:r w:rsidRPr="007F60FF">
        <w:rPr>
          <w:lang w:val="ru-RU"/>
        </w:rPr>
        <w:t xml:space="preserve">учебный курс предназначен для обучающихся 10–11-х классов; рассчитан на 1 час в неделю/33 часа в год в каждом классе. </w:t>
      </w:r>
    </w:p>
    <w:p w:rsidR="00E274A6" w:rsidRDefault="001308F3">
      <w:pPr>
        <w:pStyle w:val="2"/>
        <w:ind w:right="1"/>
      </w:pPr>
      <w:r>
        <w:t xml:space="preserve">Содержание курса внеурочной деятельности </w:t>
      </w:r>
    </w:p>
    <w:p w:rsidR="00E274A6" w:rsidRPr="007F60FF" w:rsidRDefault="001308F3">
      <w:pPr>
        <w:spacing w:after="278"/>
        <w:ind w:right="47"/>
        <w:rPr>
          <w:lang w:val="ru-RU"/>
        </w:rPr>
      </w:pPr>
      <w:proofErr w:type="gramStart"/>
      <w:r w:rsidRPr="007F60FF">
        <w:rPr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7F60FF">
        <w:rPr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E274A6" w:rsidRDefault="001308F3">
      <w:pPr>
        <w:numPr>
          <w:ilvl w:val="0"/>
          <w:numId w:val="2"/>
        </w:numPr>
        <w:ind w:right="47" w:hanging="298"/>
      </w:pPr>
      <w:proofErr w:type="spellStart"/>
      <w:r>
        <w:t>День</w:t>
      </w:r>
      <w:proofErr w:type="spellEnd"/>
      <w:r>
        <w:t xml:space="preserve"> </w:t>
      </w:r>
      <w:proofErr w:type="spellStart"/>
      <w:r>
        <w:t>знаний</w:t>
      </w:r>
      <w:proofErr w:type="spellEnd"/>
      <w:r>
        <w:t xml:space="preserve"> </w:t>
      </w:r>
    </w:p>
    <w:p w:rsidR="00E274A6" w:rsidRDefault="001308F3">
      <w:pPr>
        <w:numPr>
          <w:ilvl w:val="0"/>
          <w:numId w:val="2"/>
        </w:numPr>
        <w:ind w:right="47" w:hanging="298"/>
      </w:pPr>
      <w:r>
        <w:t xml:space="preserve">Наша страна – Россия </w:t>
      </w:r>
    </w:p>
    <w:p w:rsidR="00E274A6" w:rsidRPr="007F60FF" w:rsidRDefault="001308F3">
      <w:pPr>
        <w:numPr>
          <w:ilvl w:val="0"/>
          <w:numId w:val="2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165 лет со дня рождения К.Э. Циолковского </w:t>
      </w:r>
    </w:p>
    <w:p w:rsidR="00E274A6" w:rsidRDefault="001308F3">
      <w:pPr>
        <w:numPr>
          <w:ilvl w:val="0"/>
          <w:numId w:val="2"/>
        </w:numPr>
        <w:ind w:right="47" w:hanging="298"/>
      </w:pPr>
      <w:proofErr w:type="spellStart"/>
      <w:r>
        <w:t>День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 xml:space="preserve"> </w:t>
      </w:r>
    </w:p>
    <w:p w:rsidR="00E274A6" w:rsidRDefault="001308F3">
      <w:pPr>
        <w:numPr>
          <w:ilvl w:val="0"/>
          <w:numId w:val="2"/>
        </w:numPr>
        <w:ind w:right="47" w:hanging="298"/>
      </w:pPr>
      <w:r>
        <w:t xml:space="preserve">День пожилого человека </w:t>
      </w:r>
    </w:p>
    <w:p w:rsidR="00E274A6" w:rsidRDefault="001308F3">
      <w:pPr>
        <w:numPr>
          <w:ilvl w:val="0"/>
          <w:numId w:val="2"/>
        </w:numPr>
        <w:ind w:right="47" w:hanging="298"/>
      </w:pPr>
      <w:r>
        <w:lastRenderedPageBreak/>
        <w:t xml:space="preserve">День учителя </w:t>
      </w:r>
    </w:p>
    <w:p w:rsidR="00E274A6" w:rsidRDefault="001308F3">
      <w:pPr>
        <w:numPr>
          <w:ilvl w:val="0"/>
          <w:numId w:val="2"/>
        </w:numPr>
        <w:ind w:right="47" w:hanging="298"/>
      </w:pPr>
      <w:r>
        <w:t xml:space="preserve">День отца </w:t>
      </w:r>
    </w:p>
    <w:p w:rsidR="00E274A6" w:rsidRDefault="001308F3">
      <w:pPr>
        <w:numPr>
          <w:ilvl w:val="0"/>
          <w:numId w:val="2"/>
        </w:numPr>
        <w:ind w:right="47" w:hanging="298"/>
      </w:pPr>
      <w:r>
        <w:t xml:space="preserve">Международный день школьных библиотек </w:t>
      </w:r>
    </w:p>
    <w:p w:rsidR="00E274A6" w:rsidRDefault="001308F3">
      <w:pPr>
        <w:numPr>
          <w:ilvl w:val="0"/>
          <w:numId w:val="2"/>
        </w:numPr>
        <w:ind w:right="47" w:hanging="298"/>
      </w:pPr>
      <w:r>
        <w:t xml:space="preserve">День народного единства </w:t>
      </w:r>
    </w:p>
    <w:p w:rsidR="00E274A6" w:rsidRDefault="001308F3">
      <w:pPr>
        <w:ind w:left="418" w:right="47"/>
      </w:pPr>
      <w:r>
        <w:t xml:space="preserve">10.Мы разные, мы вместе </w:t>
      </w:r>
    </w:p>
    <w:p w:rsidR="00E274A6" w:rsidRDefault="001308F3">
      <w:pPr>
        <w:ind w:left="418" w:right="47"/>
      </w:pPr>
      <w:r>
        <w:t xml:space="preserve">11.День матери </w:t>
      </w:r>
    </w:p>
    <w:p w:rsidR="00E274A6" w:rsidRDefault="001308F3">
      <w:pPr>
        <w:ind w:left="418" w:right="47"/>
      </w:pPr>
      <w:r>
        <w:t xml:space="preserve">12.Символы России </w:t>
      </w:r>
    </w:p>
    <w:p w:rsidR="00E274A6" w:rsidRDefault="001308F3">
      <w:pPr>
        <w:ind w:left="418" w:right="47"/>
      </w:pPr>
      <w:r>
        <w:t xml:space="preserve">13.Волонтеры </w:t>
      </w:r>
    </w:p>
    <w:p w:rsidR="00E274A6" w:rsidRDefault="001308F3">
      <w:pPr>
        <w:ind w:left="418" w:right="47"/>
      </w:pPr>
      <w:r>
        <w:t xml:space="preserve">14.День Героев Отечества </w:t>
      </w:r>
    </w:p>
    <w:p w:rsidR="00E274A6" w:rsidRDefault="001308F3">
      <w:pPr>
        <w:ind w:left="418" w:right="47"/>
      </w:pPr>
      <w:r>
        <w:t xml:space="preserve">15.День Конституции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16.Тема Нового года. Семейные праздники и мечты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17.Рождество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18.День снятия блокады Ленинграда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19.160 лет со дня рождения К.С. Станиславского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20.День российской науки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21.Россия и мир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22.День защитника Отечества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23.Международный женский день </w:t>
      </w:r>
    </w:p>
    <w:p w:rsidR="00E274A6" w:rsidRPr="007F60FF" w:rsidRDefault="001308F3">
      <w:pPr>
        <w:ind w:left="768" w:right="47" w:hanging="360"/>
        <w:rPr>
          <w:lang w:val="ru-RU"/>
        </w:rPr>
      </w:pPr>
      <w:r w:rsidRPr="007F60FF">
        <w:rPr>
          <w:lang w:val="ru-RU"/>
        </w:rPr>
        <w:t xml:space="preserve">24.110 лет со дня рождения советского писателя и поэта, автора слов гимнов РФ и СССР С.В. Михалкова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25.День воссоединения Крыма с Россией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26.Всемирный день театра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27.День космонавтики. Мы – первые!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28.Память о геноциде советского народа нацистами и их пособниками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29.День Земли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30.День Труда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31.День Победы. Бессмертный полк </w:t>
      </w:r>
    </w:p>
    <w:p w:rsidR="00E274A6" w:rsidRPr="007F60FF" w:rsidRDefault="001308F3">
      <w:pPr>
        <w:ind w:left="418" w:right="47"/>
        <w:rPr>
          <w:lang w:val="ru-RU"/>
        </w:rPr>
      </w:pPr>
      <w:r w:rsidRPr="007F60FF">
        <w:rPr>
          <w:lang w:val="ru-RU"/>
        </w:rPr>
        <w:t xml:space="preserve">32.День детских общественных организаций </w:t>
      </w:r>
    </w:p>
    <w:p w:rsidR="00E274A6" w:rsidRPr="007F60FF" w:rsidRDefault="001308F3">
      <w:pPr>
        <w:spacing w:after="322"/>
        <w:ind w:left="418" w:right="47"/>
        <w:rPr>
          <w:lang w:val="ru-RU"/>
        </w:rPr>
      </w:pPr>
      <w:r w:rsidRPr="007F60FF">
        <w:rPr>
          <w:lang w:val="ru-RU"/>
        </w:rPr>
        <w:t xml:space="preserve">33.Россия – страна возможностей </w:t>
      </w:r>
    </w:p>
    <w:p w:rsidR="00E274A6" w:rsidRDefault="001308F3">
      <w:pPr>
        <w:pStyle w:val="2"/>
        <w:spacing w:after="267"/>
        <w:ind w:right="112"/>
      </w:pPr>
      <w:r>
        <w:t xml:space="preserve">Планируемые результаты освоения курса внеурочной деятельности </w:t>
      </w:r>
    </w:p>
    <w:p w:rsidR="00E274A6" w:rsidRDefault="001308F3">
      <w:pPr>
        <w:spacing w:after="284" w:line="269" w:lineRule="auto"/>
        <w:ind w:left="-5"/>
      </w:pPr>
      <w:r>
        <w:rPr>
          <w:b/>
        </w:rPr>
        <w:t>Личностные результаты:</w:t>
      </w:r>
      <w:r>
        <w:t xml:space="preserve">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</w:t>
      </w:r>
      <w:r w:rsidRPr="007F60FF">
        <w:rPr>
          <w:lang w:val="ru-RU"/>
        </w:rPr>
        <w:lastRenderedPageBreak/>
        <w:t xml:space="preserve">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готовность к служению Отечеству, его защите; </w:t>
      </w:r>
    </w:p>
    <w:p w:rsidR="00E274A6" w:rsidRPr="007F60FF" w:rsidRDefault="001308F3">
      <w:pPr>
        <w:numPr>
          <w:ilvl w:val="0"/>
          <w:numId w:val="3"/>
        </w:numPr>
        <w:spacing w:after="1" w:line="277" w:lineRule="auto"/>
        <w:ind w:right="47" w:hanging="298"/>
        <w:rPr>
          <w:lang w:val="ru-RU"/>
        </w:rPr>
      </w:pPr>
      <w:proofErr w:type="spellStart"/>
      <w:r w:rsidRPr="007F60FF">
        <w:rPr>
          <w:lang w:val="ru-RU"/>
        </w:rPr>
        <w:t>сформированность</w:t>
      </w:r>
      <w:proofErr w:type="spellEnd"/>
      <w:r w:rsidRPr="007F60FF">
        <w:rPr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spellStart"/>
      <w:r w:rsidRPr="007F60FF">
        <w:rPr>
          <w:lang w:val="ru-RU"/>
        </w:rPr>
        <w:t>сформированность</w:t>
      </w:r>
      <w:proofErr w:type="spellEnd"/>
      <w:r w:rsidRPr="007F60FF">
        <w:rPr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E274A6" w:rsidRPr="007F60FF" w:rsidRDefault="001308F3">
      <w:pPr>
        <w:numPr>
          <w:ilvl w:val="0"/>
          <w:numId w:val="3"/>
        </w:numPr>
        <w:spacing w:after="1" w:line="277" w:lineRule="auto"/>
        <w:ind w:right="47" w:hanging="298"/>
        <w:rPr>
          <w:lang w:val="ru-RU"/>
        </w:rPr>
      </w:pPr>
      <w:r w:rsidRPr="007F60FF">
        <w:rPr>
          <w:lang w:val="ru-RU"/>
        </w:rPr>
        <w:t xml:space="preserve">навыки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7F60FF">
        <w:rPr>
          <w:lang w:val="ru-RU"/>
        </w:rPr>
        <w:t>учебноисследовательской</w:t>
      </w:r>
      <w:proofErr w:type="spellEnd"/>
      <w:r w:rsidRPr="007F60FF">
        <w:rPr>
          <w:lang w:val="ru-RU"/>
        </w:rPr>
        <w:t xml:space="preserve">, проектной и других видах деятельности;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нравственное сознание и поведение на основе усвоения общечеловеческих ценностей;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7F60FF">
        <w:rPr>
          <w:lang w:val="ru-RU"/>
        </w:rPr>
        <w:t>спортивнооздоровительной</w:t>
      </w:r>
      <w:proofErr w:type="spellEnd"/>
      <w:r w:rsidRPr="007F60FF">
        <w:rPr>
          <w:lang w:val="ru-RU"/>
        </w:rPr>
        <w:t xml:space="preserve"> деятельностью, неприятие вредных привычек: курения, употребления алкоголя, наркотиков; </w:t>
      </w:r>
    </w:p>
    <w:p w:rsidR="00E274A6" w:rsidRPr="007F60FF" w:rsidRDefault="001308F3">
      <w:pPr>
        <w:numPr>
          <w:ilvl w:val="0"/>
          <w:numId w:val="3"/>
        </w:numPr>
        <w:spacing w:after="1" w:line="277" w:lineRule="auto"/>
        <w:ind w:right="47" w:hanging="298"/>
        <w:rPr>
          <w:lang w:val="ru-RU"/>
        </w:rPr>
      </w:pPr>
      <w:r w:rsidRPr="007F60FF">
        <w:rPr>
          <w:lang w:val="ru-RU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proofErr w:type="gramEnd"/>
    </w:p>
    <w:p w:rsidR="00E274A6" w:rsidRPr="007F60FF" w:rsidRDefault="001308F3">
      <w:pPr>
        <w:numPr>
          <w:ilvl w:val="0"/>
          <w:numId w:val="3"/>
        </w:numPr>
        <w:spacing w:after="1" w:line="277" w:lineRule="auto"/>
        <w:ind w:right="47" w:hanging="298"/>
        <w:rPr>
          <w:lang w:val="ru-RU"/>
        </w:rPr>
      </w:pPr>
      <w:proofErr w:type="spellStart"/>
      <w:r w:rsidRPr="007F60FF">
        <w:rPr>
          <w:lang w:val="ru-RU"/>
        </w:rPr>
        <w:t>сформированность</w:t>
      </w:r>
      <w:proofErr w:type="spellEnd"/>
      <w:r w:rsidRPr="007F60FF">
        <w:rPr>
          <w:lang w:val="ru-RU"/>
        </w:rPr>
        <w:t xml:space="preserve"> экологического мышления, понимания влияния </w:t>
      </w:r>
      <w:proofErr w:type="spellStart"/>
      <w:r w:rsidRPr="007F60FF">
        <w:rPr>
          <w:lang w:val="ru-RU"/>
        </w:rPr>
        <w:t>социальноэкономических</w:t>
      </w:r>
      <w:proofErr w:type="spellEnd"/>
      <w:r w:rsidRPr="007F60FF">
        <w:rPr>
          <w:lang w:val="ru-RU"/>
        </w:rPr>
        <w:t xml:space="preserve"> процессов на состояние природной и социальной среды; приобретение опыта эколого-направленной деятельности; </w:t>
      </w:r>
    </w:p>
    <w:p w:rsidR="00E274A6" w:rsidRPr="007F60FF" w:rsidRDefault="001308F3">
      <w:pPr>
        <w:numPr>
          <w:ilvl w:val="0"/>
          <w:numId w:val="3"/>
        </w:numPr>
        <w:spacing w:after="295"/>
        <w:ind w:right="47" w:hanging="298"/>
        <w:rPr>
          <w:lang w:val="ru-RU"/>
        </w:rPr>
      </w:pPr>
      <w:r w:rsidRPr="007F60FF">
        <w:rPr>
          <w:lang w:val="ru-RU"/>
        </w:rPr>
        <w:t xml:space="preserve">ответственное отношение к созданию семьи на основе осознанного принятия ценностей семейной жизни. </w:t>
      </w:r>
    </w:p>
    <w:p w:rsidR="00E274A6" w:rsidRDefault="001308F3">
      <w:pPr>
        <w:spacing w:after="284" w:line="269" w:lineRule="auto"/>
        <w:ind w:left="-5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результаты</w:t>
      </w:r>
      <w:proofErr w:type="spellEnd"/>
      <w:r>
        <w:rPr>
          <w:b/>
        </w:rPr>
        <w:t>:</w:t>
      </w:r>
      <w:r>
        <w:t xml:space="preserve">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готовность и способность к </w:t>
      </w:r>
      <w:proofErr w:type="gramStart"/>
      <w:r w:rsidRPr="007F60FF">
        <w:rPr>
          <w:lang w:val="ru-RU"/>
        </w:rPr>
        <w:t>самостоятельной</w:t>
      </w:r>
      <w:proofErr w:type="gramEnd"/>
      <w:r w:rsidRPr="007F60FF">
        <w:rPr>
          <w:lang w:val="ru-RU"/>
        </w:rPr>
        <w:t xml:space="preserve"> информационно-познавательной </w:t>
      </w:r>
    </w:p>
    <w:p w:rsidR="00E274A6" w:rsidRPr="007F60FF" w:rsidRDefault="001308F3">
      <w:pPr>
        <w:ind w:left="793" w:right="47"/>
        <w:rPr>
          <w:lang w:val="ru-RU"/>
        </w:rPr>
      </w:pPr>
      <w:r w:rsidRPr="007F60FF">
        <w:rPr>
          <w:lang w:val="ru-RU"/>
        </w:rPr>
        <w:t xml:space="preserve">деятельности, владение навыками получения необходимой информации </w:t>
      </w:r>
      <w:proofErr w:type="gramStart"/>
      <w:r w:rsidRPr="007F60FF">
        <w:rPr>
          <w:lang w:val="ru-RU"/>
        </w:rPr>
        <w:t>из</w:t>
      </w:r>
      <w:proofErr w:type="gramEnd"/>
      <w:r w:rsidRPr="007F60FF">
        <w:rPr>
          <w:lang w:val="ru-RU"/>
        </w:rPr>
        <w:t xml:space="preserve"> </w:t>
      </w:r>
    </w:p>
    <w:p w:rsidR="00E274A6" w:rsidRPr="007F60FF" w:rsidRDefault="001308F3">
      <w:pPr>
        <w:ind w:left="793" w:right="47"/>
        <w:rPr>
          <w:lang w:val="ru-RU"/>
        </w:rPr>
      </w:pPr>
      <w:r w:rsidRPr="007F60FF">
        <w:rPr>
          <w:lang w:val="ru-RU"/>
        </w:rPr>
        <w:t xml:space="preserve"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E274A6" w:rsidRPr="007F60FF" w:rsidRDefault="001308F3">
      <w:pPr>
        <w:numPr>
          <w:ilvl w:val="0"/>
          <w:numId w:val="3"/>
        </w:numPr>
        <w:spacing w:after="1" w:line="277" w:lineRule="auto"/>
        <w:ind w:right="47" w:hanging="298"/>
        <w:rPr>
          <w:lang w:val="ru-RU"/>
        </w:rPr>
      </w:pPr>
      <w:r w:rsidRPr="007F60FF">
        <w:rPr>
          <w:lang w:val="ru-RU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умение определять назначение и функции различных социальных институтов;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E274A6" w:rsidRPr="007F60FF" w:rsidRDefault="001308F3">
      <w:pPr>
        <w:numPr>
          <w:ilvl w:val="0"/>
          <w:numId w:val="3"/>
        </w:numPr>
        <w:spacing w:after="296"/>
        <w:ind w:right="47" w:hanging="298"/>
        <w:rPr>
          <w:lang w:val="ru-RU"/>
        </w:rPr>
      </w:pPr>
      <w:r w:rsidRPr="007F60FF">
        <w:rPr>
          <w:lang w:val="ru-RU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E274A6" w:rsidRDefault="001308F3">
      <w:pPr>
        <w:spacing w:after="284" w:line="269" w:lineRule="auto"/>
        <w:ind w:left="-5"/>
      </w:pPr>
      <w:proofErr w:type="spellStart"/>
      <w:r>
        <w:rPr>
          <w:b/>
        </w:rPr>
        <w:t>Предметные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результаты</w:t>
      </w:r>
      <w:proofErr w:type="spellEnd"/>
      <w:r>
        <w:t xml:space="preserve"> </w:t>
      </w:r>
    </w:p>
    <w:p w:rsidR="00E274A6" w:rsidRDefault="001308F3">
      <w:pPr>
        <w:spacing w:after="280"/>
        <w:ind w:right="47"/>
      </w:pPr>
      <w:r>
        <w:t xml:space="preserve">Сформировано представление: </w:t>
      </w:r>
    </w:p>
    <w:p w:rsidR="00E274A6" w:rsidRPr="007F60FF" w:rsidRDefault="001308F3">
      <w:pPr>
        <w:numPr>
          <w:ilvl w:val="0"/>
          <w:numId w:val="3"/>
        </w:numPr>
        <w:spacing w:after="1" w:line="277" w:lineRule="auto"/>
        <w:ind w:right="47" w:hanging="298"/>
        <w:rPr>
          <w:lang w:val="ru-RU"/>
        </w:rPr>
      </w:pPr>
      <w:r w:rsidRPr="007F60FF">
        <w:rPr>
          <w:lang w:val="ru-RU"/>
        </w:rP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t>символах</w:t>
      </w:r>
      <w:proofErr w:type="gramEnd"/>
      <w:r w:rsidRPr="007F60FF">
        <w:rPr>
          <w:lang w:val="ru-RU"/>
        </w:rPr>
        <w:t xml:space="preserve"> государства — Флаге, Гербе России, о флаге и гербе субъекта </w:t>
      </w:r>
    </w:p>
    <w:p w:rsidR="00E274A6" w:rsidRPr="007F60FF" w:rsidRDefault="001308F3">
      <w:pPr>
        <w:ind w:left="793" w:right="47"/>
        <w:rPr>
          <w:lang w:val="ru-RU"/>
        </w:rPr>
      </w:pPr>
      <w:r w:rsidRPr="007F60FF">
        <w:rPr>
          <w:lang w:val="ru-RU"/>
        </w:rPr>
        <w:t xml:space="preserve">Российской Федерации, в </w:t>
      </w:r>
      <w:proofErr w:type="gramStart"/>
      <w:r w:rsidRPr="007F60FF">
        <w:rPr>
          <w:lang w:val="ru-RU"/>
        </w:rPr>
        <w:t>котором</w:t>
      </w:r>
      <w:proofErr w:type="gramEnd"/>
      <w:r w:rsidRPr="007F60FF">
        <w:rPr>
          <w:lang w:val="ru-RU"/>
        </w:rPr>
        <w:t xml:space="preserve"> находится образовательное учреждение;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lastRenderedPageBreak/>
        <w:t>институтах</w:t>
      </w:r>
      <w:proofErr w:type="gramEnd"/>
      <w:r w:rsidRPr="007F60FF">
        <w:rPr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народов; </w:t>
      </w:r>
      <w:proofErr w:type="gramEnd"/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возможном негативном </w:t>
      </w:r>
      <w:proofErr w:type="gramStart"/>
      <w:r w:rsidRPr="007F60FF">
        <w:rPr>
          <w:lang w:val="ru-RU"/>
        </w:rPr>
        <w:t>влиянии</w:t>
      </w:r>
      <w:proofErr w:type="gramEnd"/>
      <w:r w:rsidRPr="007F60FF">
        <w:rPr>
          <w:lang w:val="ru-RU"/>
        </w:rPr>
        <w:t xml:space="preserve"> на морально-психологическое состояние человека компьютерных игр, кино, телевизионных передач, рекламы;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нравственных </w:t>
      </w:r>
      <w:proofErr w:type="gramStart"/>
      <w:r w:rsidRPr="007F60FF">
        <w:rPr>
          <w:lang w:val="ru-RU"/>
        </w:rPr>
        <w:t>основах</w:t>
      </w:r>
      <w:proofErr w:type="gramEnd"/>
      <w:r w:rsidRPr="007F60FF">
        <w:rPr>
          <w:lang w:val="ru-RU"/>
        </w:rPr>
        <w:t xml:space="preserve"> учебы, ведущей роли образования, труда и значении творчества в жизни человека и общества;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роли знаний, науки, современного производства в жизни человека и общества;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t>единстве</w:t>
      </w:r>
      <w:proofErr w:type="gramEnd"/>
      <w:r w:rsidRPr="007F60FF">
        <w:rPr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proofErr w:type="gramStart"/>
      <w:r w:rsidRPr="007F60FF">
        <w:rPr>
          <w:lang w:val="ru-RU"/>
        </w:rPr>
        <w:t>влиянии</w:t>
      </w:r>
      <w:proofErr w:type="gramEnd"/>
      <w:r w:rsidRPr="007F60FF">
        <w:rPr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7F60FF">
        <w:rPr>
          <w:rFonts w:ascii="Arial" w:eastAsia="Arial" w:hAnsi="Arial" w:cs="Arial"/>
          <w:sz w:val="20"/>
          <w:lang w:val="ru-RU"/>
        </w:rPr>
        <w:t xml:space="preserve"> </w:t>
      </w:r>
      <w:r w:rsidRPr="007F60FF">
        <w:rPr>
          <w:lang w:val="ru-RU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E274A6" w:rsidRPr="007F60FF" w:rsidRDefault="001308F3">
      <w:pPr>
        <w:numPr>
          <w:ilvl w:val="0"/>
          <w:numId w:val="3"/>
        </w:numPr>
        <w:spacing w:after="290"/>
        <w:ind w:right="47" w:hanging="298"/>
        <w:rPr>
          <w:lang w:val="ru-RU"/>
        </w:rPr>
      </w:pPr>
      <w:r w:rsidRPr="007F60FF">
        <w:rPr>
          <w:lang w:val="ru-RU"/>
        </w:rPr>
        <w:t xml:space="preserve">активной роли человека в природе. </w:t>
      </w:r>
    </w:p>
    <w:p w:rsidR="00E274A6" w:rsidRDefault="001308F3">
      <w:pPr>
        <w:ind w:right="47"/>
      </w:pPr>
      <w:proofErr w:type="spellStart"/>
      <w:r>
        <w:t>Сформировано</w:t>
      </w:r>
      <w:proofErr w:type="spellEnd"/>
      <w:r>
        <w:t xml:space="preserve"> </w:t>
      </w:r>
      <w:proofErr w:type="spellStart"/>
      <w:r>
        <w:t>ценностное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: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к русскому языку как государственному, языку межнационального общения; своему национальному языку и культуре; </w:t>
      </w:r>
    </w:p>
    <w:p w:rsidR="00E274A6" w:rsidRDefault="001308F3">
      <w:pPr>
        <w:numPr>
          <w:ilvl w:val="0"/>
          <w:numId w:val="3"/>
        </w:numPr>
        <w:ind w:right="47" w:hanging="298"/>
      </w:pPr>
      <w:proofErr w:type="spellStart"/>
      <w:r>
        <w:t>семье</w:t>
      </w:r>
      <w:proofErr w:type="spellEnd"/>
      <w:r>
        <w:t xml:space="preserve"> и </w:t>
      </w:r>
      <w:proofErr w:type="spellStart"/>
      <w:r>
        <w:t>семейным</w:t>
      </w:r>
      <w:proofErr w:type="spellEnd"/>
      <w:r>
        <w:t xml:space="preserve"> </w:t>
      </w:r>
      <w:proofErr w:type="spellStart"/>
      <w:r>
        <w:t>традициям</w:t>
      </w:r>
      <w:proofErr w:type="spellEnd"/>
      <w:r>
        <w:t xml:space="preserve">; </w:t>
      </w:r>
    </w:p>
    <w:p w:rsidR="00E274A6" w:rsidRDefault="001308F3">
      <w:pPr>
        <w:numPr>
          <w:ilvl w:val="0"/>
          <w:numId w:val="3"/>
        </w:numPr>
        <w:ind w:right="47" w:hanging="298"/>
      </w:pPr>
      <w:r>
        <w:t xml:space="preserve">учебе, труду и творчеству; </w:t>
      </w:r>
    </w:p>
    <w:p w:rsidR="00E274A6" w:rsidRPr="007F60FF" w:rsidRDefault="001308F3">
      <w:pPr>
        <w:numPr>
          <w:ilvl w:val="0"/>
          <w:numId w:val="3"/>
        </w:numPr>
        <w:spacing w:after="280" w:line="277" w:lineRule="auto"/>
        <w:ind w:right="47" w:hanging="298"/>
        <w:rPr>
          <w:lang w:val="ru-RU"/>
        </w:rPr>
      </w:pPr>
      <w:r w:rsidRPr="007F60FF">
        <w:rPr>
          <w:lang w:val="ru-RU"/>
        </w:rPr>
        <w:t xml:space="preserve">своему здоровью, здоровью родителей (законных представителей), членов своей семьи, педагогов, сверстников;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7F60FF">
        <w:rPr>
          <w:rFonts w:ascii="Arial" w:eastAsia="Arial" w:hAnsi="Arial" w:cs="Arial"/>
          <w:sz w:val="20"/>
          <w:lang w:val="ru-RU"/>
        </w:rPr>
        <w:t xml:space="preserve"> </w:t>
      </w:r>
      <w:r w:rsidRPr="007F60FF">
        <w:rPr>
          <w:lang w:val="ru-RU"/>
        </w:rPr>
        <w:t xml:space="preserve">природе и всем формам жизни. </w:t>
      </w:r>
    </w:p>
    <w:p w:rsidR="00E274A6" w:rsidRDefault="001308F3">
      <w:pPr>
        <w:spacing w:after="282"/>
        <w:ind w:right="47"/>
      </w:pPr>
      <w:proofErr w:type="spellStart"/>
      <w:r>
        <w:t>Сформирован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: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к чтению, произведениям искусства, театру, музыке, выставкам и т. п.;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общественным явлениям, понимать активную роль человека в обществе;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7F60FF">
        <w:rPr>
          <w:rFonts w:ascii="Arial" w:eastAsia="Arial" w:hAnsi="Arial" w:cs="Arial"/>
          <w:sz w:val="20"/>
          <w:lang w:val="ru-RU"/>
        </w:rPr>
        <w:t xml:space="preserve"> </w:t>
      </w:r>
      <w:r w:rsidRPr="007F60FF">
        <w:rPr>
          <w:lang w:val="ru-RU"/>
        </w:rPr>
        <w:t xml:space="preserve">государственным праздникам и важнейшим событиям в жизни России, в жизни родного города; </w:t>
      </w:r>
    </w:p>
    <w:p w:rsidR="00E274A6" w:rsidRPr="007F60FF" w:rsidRDefault="001308F3">
      <w:pPr>
        <w:numPr>
          <w:ilvl w:val="0"/>
          <w:numId w:val="3"/>
        </w:numPr>
        <w:spacing w:after="287"/>
        <w:ind w:right="47" w:hanging="298"/>
        <w:rPr>
          <w:lang w:val="ru-RU"/>
        </w:rPr>
      </w:pPr>
      <w:r w:rsidRPr="007F60FF">
        <w:rPr>
          <w:lang w:val="ru-RU"/>
        </w:rPr>
        <w:t xml:space="preserve">природе, природным явлениям и формам жизни;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7F60FF">
        <w:rPr>
          <w:rFonts w:ascii="Arial" w:eastAsia="Arial" w:hAnsi="Arial" w:cs="Arial"/>
          <w:sz w:val="20"/>
          <w:lang w:val="ru-RU"/>
        </w:rPr>
        <w:t xml:space="preserve"> </w:t>
      </w:r>
      <w:r w:rsidRPr="007F60FF">
        <w:rPr>
          <w:lang w:val="ru-RU"/>
        </w:rPr>
        <w:t xml:space="preserve">художественному творчеству. </w:t>
      </w:r>
    </w:p>
    <w:p w:rsidR="00E274A6" w:rsidRDefault="001308F3">
      <w:pPr>
        <w:spacing w:after="285"/>
        <w:ind w:right="47"/>
      </w:pPr>
      <w:proofErr w:type="spellStart"/>
      <w:r>
        <w:t>Сформированы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: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устанавливать дружеские взаимоотношения в коллективе, основанные на взаимопомощи и взаимной поддержке;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проявлять бережное, гуманное отношение ко всему живому; </w:t>
      </w:r>
    </w:p>
    <w:p w:rsidR="00E274A6" w:rsidRPr="007F60FF" w:rsidRDefault="001308F3">
      <w:pPr>
        <w:numPr>
          <w:ilvl w:val="0"/>
          <w:numId w:val="3"/>
        </w:numPr>
        <w:ind w:right="47" w:hanging="298"/>
        <w:rPr>
          <w:lang w:val="ru-RU"/>
        </w:rPr>
      </w:pPr>
      <w:r w:rsidRPr="007F60FF">
        <w:rPr>
          <w:lang w:val="ru-RU"/>
        </w:rPr>
        <w:t xml:space="preserve">соблюдать общепринятые нормы поведения в обществе; </w:t>
      </w:r>
    </w:p>
    <w:p w:rsidR="00E274A6" w:rsidRPr="007F60FF" w:rsidRDefault="001308F3">
      <w:pPr>
        <w:numPr>
          <w:ilvl w:val="0"/>
          <w:numId w:val="3"/>
        </w:numPr>
        <w:spacing w:after="510" w:line="277" w:lineRule="auto"/>
        <w:ind w:right="47" w:hanging="298"/>
        <w:rPr>
          <w:lang w:val="ru-RU"/>
        </w:rPr>
      </w:pPr>
      <w:r w:rsidRPr="007F60FF">
        <w:rPr>
          <w:lang w:val="ru-RU"/>
        </w:rPr>
        <w:lastRenderedPageBreak/>
        <w:t xml:space="preserve"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83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Pr="007F60FF" w:rsidRDefault="001308F3">
      <w:pPr>
        <w:spacing w:after="278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E274A6" w:rsidRDefault="001308F3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  <w:r w:rsidRPr="007F60FF">
        <w:rPr>
          <w:b/>
          <w:color w:val="252525"/>
          <w:sz w:val="48"/>
          <w:lang w:val="ru-RU"/>
        </w:rPr>
        <w:t xml:space="preserve"> </w:t>
      </w: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Default="007F60FF">
      <w:pPr>
        <w:spacing w:after="283" w:line="259" w:lineRule="auto"/>
        <w:ind w:left="0" w:firstLine="0"/>
        <w:rPr>
          <w:b/>
          <w:color w:val="252525"/>
          <w:sz w:val="48"/>
          <w:lang w:val="ru-RU"/>
        </w:rPr>
      </w:pPr>
    </w:p>
    <w:p w:rsidR="007F60FF" w:rsidRPr="007F60FF" w:rsidRDefault="007F60FF">
      <w:pPr>
        <w:spacing w:after="283" w:line="259" w:lineRule="auto"/>
        <w:ind w:left="0" w:firstLine="0"/>
        <w:rPr>
          <w:lang w:val="ru-RU"/>
        </w:rPr>
      </w:pPr>
    </w:p>
    <w:p w:rsidR="00E274A6" w:rsidRPr="007F60FF" w:rsidRDefault="001308F3">
      <w:pPr>
        <w:spacing w:after="0" w:line="259" w:lineRule="auto"/>
        <w:ind w:left="0" w:firstLine="0"/>
        <w:rPr>
          <w:lang w:val="ru-RU"/>
        </w:rPr>
      </w:pPr>
      <w:r w:rsidRPr="007F60FF">
        <w:rPr>
          <w:b/>
          <w:color w:val="252525"/>
          <w:sz w:val="48"/>
          <w:lang w:val="ru-RU"/>
        </w:rPr>
        <w:lastRenderedPageBreak/>
        <w:t xml:space="preserve"> </w:t>
      </w:r>
    </w:p>
    <w:p w:rsidR="007F60FF" w:rsidRDefault="001308F3">
      <w:pPr>
        <w:pStyle w:val="2"/>
        <w:spacing w:after="0"/>
        <w:ind w:left="3434" w:right="1221" w:hanging="985"/>
        <w:jc w:val="left"/>
      </w:pPr>
      <w:r>
        <w:t xml:space="preserve">Тематическое планирование </w:t>
      </w:r>
    </w:p>
    <w:p w:rsidR="00E274A6" w:rsidRDefault="001308F3">
      <w:pPr>
        <w:pStyle w:val="2"/>
        <w:spacing w:after="0"/>
        <w:ind w:left="3434" w:right="1221" w:hanging="985"/>
        <w:jc w:val="left"/>
      </w:pPr>
      <w:r>
        <w:t xml:space="preserve">10–11-е классы </w:t>
      </w:r>
    </w:p>
    <w:tbl>
      <w:tblPr>
        <w:tblStyle w:val="TableGrid"/>
        <w:tblW w:w="9182" w:type="dxa"/>
        <w:tblInd w:w="-79" w:type="dxa"/>
        <w:tblLayout w:type="fixed"/>
        <w:tblCellMar>
          <w:top w:w="81" w:type="dxa"/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459"/>
        <w:gridCol w:w="1733"/>
        <w:gridCol w:w="1947"/>
        <w:gridCol w:w="1548"/>
        <w:gridCol w:w="3495"/>
      </w:tblGrid>
      <w:tr w:rsidR="00E274A6" w:rsidTr="007F60FF">
        <w:trPr>
          <w:trHeight w:val="18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52" w:hanging="14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53" w:firstLine="0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83" w:lineRule="auto"/>
              <w:ind w:left="0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  <w:p w:rsidR="00E274A6" w:rsidRDefault="001308F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занятия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7F60FF">
            <w:pPr>
              <w:spacing w:after="0" w:line="276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>Количеств</w:t>
            </w:r>
            <w:bookmarkStart w:id="0" w:name="_GoBack"/>
            <w:bookmarkEnd w:id="0"/>
            <w:r w:rsidR="001308F3" w:rsidRPr="007F60FF">
              <w:rPr>
                <w:b/>
                <w:lang w:val="ru-RU"/>
              </w:rPr>
              <w:t xml:space="preserve">о часов, </w:t>
            </w:r>
          </w:p>
          <w:p w:rsidR="00E274A6" w:rsidRPr="007F60FF" w:rsidRDefault="001308F3">
            <w:pPr>
              <w:spacing w:after="17" w:line="259" w:lineRule="auto"/>
              <w:ind w:left="0" w:firstLine="0"/>
              <w:rPr>
                <w:lang w:val="ru-RU"/>
              </w:rPr>
            </w:pPr>
            <w:r w:rsidRPr="007F60FF">
              <w:rPr>
                <w:b/>
                <w:lang w:val="ru-RU"/>
              </w:rPr>
              <w:t>отводимы</w:t>
            </w:r>
          </w:p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b/>
                <w:lang w:val="ru-RU"/>
              </w:rPr>
              <w:t>х на освоение темы</w:t>
            </w:r>
            <w:r w:rsidRPr="007F60FF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7F60FF">
            <w:pPr>
              <w:spacing w:after="0" w:line="259" w:lineRule="auto"/>
              <w:ind w:left="0" w:firstLine="0"/>
            </w:pPr>
            <w:r>
              <w:rPr>
                <w:b/>
                <w:lang w:val="ru-RU"/>
              </w:rPr>
              <w:t xml:space="preserve">  </w:t>
            </w:r>
            <w:r w:rsidR="001308F3">
              <w:rPr>
                <w:b/>
              </w:rPr>
              <w:t>ЦОР/ЭОР</w:t>
            </w:r>
            <w:r w:rsidR="001308F3">
              <w:rPr>
                <w:sz w:val="22"/>
              </w:rPr>
              <w:t xml:space="preserve"> </w:t>
            </w:r>
          </w:p>
        </w:tc>
      </w:tr>
      <w:tr w:rsidR="00E274A6" w:rsidTr="007F60FF">
        <w:trPr>
          <w:trHeight w:val="44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74A6" w:rsidRDefault="001308F3">
            <w:pPr>
              <w:spacing w:after="0" w:line="259" w:lineRule="auto"/>
              <w:ind w:left="0" w:right="314" w:firstLine="0"/>
              <w:jc w:val="right"/>
            </w:pPr>
            <w:r>
              <w:rPr>
                <w:b/>
              </w:rPr>
              <w:t>Сентябрь</w:t>
            </w:r>
            <w: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7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1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 w:rsidRPr="007F60FF">
              <w:rPr>
                <w:lang w:val="ru-RU"/>
              </w:rPr>
              <w:t xml:space="preserve">День знаний. Что я знаю?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Групповая</w:t>
            </w:r>
            <w:proofErr w:type="spellEnd"/>
            <w:r>
              <w:t xml:space="preserve"> </w:t>
            </w:r>
            <w:proofErr w:type="spellStart"/>
            <w:r>
              <w:t>дискуссия</w:t>
            </w:r>
            <w:proofErr w:type="spellEnd"/>
            <w:r>
              <w:t xml:space="preserve">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right="1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 w:rsidTr="007F60FF">
        <w:trPr>
          <w:trHeight w:val="716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2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Родину не выбирают…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Конкурс стихов, конкурс чтецов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1824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3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76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Земля – это колыбель разума, но нельзя вечно 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жить</w:t>
            </w:r>
            <w:proofErr w:type="spellEnd"/>
            <w:proofErr w:type="gramEnd"/>
            <w:r>
              <w:t xml:space="preserve"> в </w:t>
            </w:r>
            <w:proofErr w:type="spellStart"/>
            <w:r>
              <w:t>колыбели</w:t>
            </w:r>
            <w:proofErr w:type="spellEnd"/>
            <w:r>
              <w:t xml:space="preserve">…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Интерактивная звездная карта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98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4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  <w:jc w:val="both"/>
            </w:pPr>
            <w:r>
              <w:t xml:space="preserve">Что мы музыкой зовем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22" w:firstLine="0"/>
            </w:pPr>
            <w:r>
              <w:t xml:space="preserve">Музыкальный конкурс талантов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44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74A6" w:rsidRDefault="001308F3">
            <w:pPr>
              <w:spacing w:after="0" w:line="259" w:lineRule="auto"/>
              <w:ind w:left="0" w:right="357" w:firstLine="0"/>
              <w:jc w:val="right"/>
            </w:pPr>
            <w:r>
              <w:rPr>
                <w:b/>
              </w:rPr>
              <w:t>Октябрь</w:t>
            </w:r>
            <w: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209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5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С любовью в сердце: достойная жизнь людей старшего поколения в наших руках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реклама</w:t>
            </w:r>
            <w:proofErr w:type="spellEnd"/>
            <w:r>
              <w:t xml:space="preserve">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right="1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 w:rsidTr="007F60FF">
        <w:trPr>
          <w:trHeight w:val="72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6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Ежедневный подвиг учителя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  <w:jc w:val="both"/>
            </w:pPr>
            <w:r>
              <w:t xml:space="preserve">Мини-сочинение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126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7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Роль отца в формировании личности ребенка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Урокрассуждение</w:t>
            </w:r>
            <w:proofErr w:type="spellEnd"/>
            <w:r>
              <w:t xml:space="preserve">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994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lastRenderedPageBreak/>
              <w:t xml:space="preserve">8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right="146" w:firstLine="0"/>
              <w:jc w:val="both"/>
              <w:rPr>
                <w:lang w:val="ru-RU"/>
              </w:rPr>
            </w:pPr>
            <w:r w:rsidRPr="007F60FF">
              <w:rPr>
                <w:lang w:val="ru-RU"/>
              </w:rPr>
              <w:t xml:space="preserve">Счастлив тот, кто счастлив у себя дома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Групповая</w:t>
            </w:r>
            <w:proofErr w:type="spellEnd"/>
            <w:r>
              <w:t xml:space="preserve"> </w:t>
            </w:r>
            <w:proofErr w:type="spellStart"/>
            <w:r>
              <w:t>дискуссия</w:t>
            </w:r>
            <w:proofErr w:type="spellEnd"/>
            <w:r>
              <w:t xml:space="preserve">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44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74A6" w:rsidRDefault="001308F3">
            <w:pPr>
              <w:spacing w:after="0" w:line="259" w:lineRule="auto"/>
              <w:ind w:left="0" w:right="428" w:firstLine="0"/>
              <w:jc w:val="right"/>
            </w:pPr>
            <w:r>
              <w:rPr>
                <w:b/>
              </w:rPr>
              <w:t>Ноябрь</w:t>
            </w:r>
            <w: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 w:rsidTr="007F60FF">
        <w:trPr>
          <w:trHeight w:val="44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96" w:firstLine="0"/>
            </w:pPr>
            <w:r>
              <w:t xml:space="preserve">9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  <w:jc w:val="both"/>
            </w:pPr>
            <w:r>
              <w:t xml:space="preserve">Мы едины, мы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Работа с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school-collection.edu.ru/collection/ </w:t>
            </w:r>
          </w:p>
        </w:tc>
      </w:tr>
    </w:tbl>
    <w:p w:rsidR="00E274A6" w:rsidRDefault="00E274A6">
      <w:pPr>
        <w:spacing w:after="0" w:line="259" w:lineRule="auto"/>
        <w:ind w:left="-1440" w:right="10361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1743"/>
        <w:gridCol w:w="1916"/>
        <w:gridCol w:w="1330"/>
        <w:gridCol w:w="3727"/>
      </w:tblGrid>
      <w:tr w:rsidR="00E274A6">
        <w:trPr>
          <w:trHeight w:val="71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– </w:t>
            </w:r>
            <w:proofErr w:type="gramStart"/>
            <w:r>
              <w:t>одна</w:t>
            </w:r>
            <w:proofErr w:type="gramEnd"/>
            <w:r>
              <w:t xml:space="preserve"> страна!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интерактивной картой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11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>
        <w:trPr>
          <w:trHeight w:val="154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10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right="31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Многообразие языков и культур народов России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интерактивной</w:t>
            </w:r>
            <w:proofErr w:type="spellEnd"/>
            <w:r>
              <w:t xml:space="preserve"> </w:t>
            </w:r>
            <w:proofErr w:type="spellStart"/>
            <w:r>
              <w:t>картой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1272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11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О, руки наших матерей… Она молилась за победу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стихов</w:t>
            </w:r>
            <w:proofErr w:type="spellEnd"/>
            <w:r>
              <w:t xml:space="preserve">,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чтецов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20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7" w:line="269" w:lineRule="auto"/>
              <w:ind w:left="0" w:right="4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Герб как составная часть </w:t>
            </w:r>
            <w:proofErr w:type="spellStart"/>
            <w:proofErr w:type="gramStart"/>
            <w:r w:rsidRPr="007F60FF">
              <w:rPr>
                <w:lang w:val="ru-RU"/>
              </w:rPr>
              <w:t>государственн</w:t>
            </w:r>
            <w:proofErr w:type="spellEnd"/>
            <w:r w:rsidRPr="007F60FF">
              <w:rPr>
                <w:lang w:val="ru-RU"/>
              </w:rPr>
              <w:t xml:space="preserve"> ой</w:t>
            </w:r>
            <w:proofErr w:type="gramEnd"/>
            <w:r w:rsidRPr="007F60FF">
              <w:rPr>
                <w:lang w:val="ru-RU"/>
              </w:rPr>
              <w:t xml:space="preserve"> символики Российской 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Федерации</w:t>
            </w:r>
            <w:proofErr w:type="spellEnd"/>
            <w: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Обсуждение </w:t>
            </w:r>
          </w:p>
          <w:p w:rsidR="00E274A6" w:rsidRDefault="001308F3">
            <w:pPr>
              <w:spacing w:after="4" w:line="259" w:lineRule="auto"/>
              <w:ind w:left="0" w:firstLine="0"/>
            </w:pPr>
            <w:r>
              <w:t>видеоматериало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в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</w:tr>
      <w:tr w:rsidR="00E274A6">
        <w:trPr>
          <w:trHeight w:val="72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13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Жить – значит действовать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Проблемная дискуссия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right="11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14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right="163" w:firstLine="0"/>
              <w:jc w:val="both"/>
              <w:rPr>
                <w:lang w:val="ru-RU"/>
              </w:rPr>
            </w:pPr>
            <w:r w:rsidRPr="007F60FF">
              <w:rPr>
                <w:lang w:val="ru-RU"/>
              </w:rPr>
              <w:t xml:space="preserve">Кто такой герой. Герои мирной жизни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Проблемная</w:t>
            </w:r>
            <w:proofErr w:type="spellEnd"/>
            <w:r>
              <w:t xml:space="preserve"> </w:t>
            </w:r>
            <w:proofErr w:type="spellStart"/>
            <w:r>
              <w:t>дискуссия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71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15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Главный закон России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Деловая игра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71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16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Полет мечты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</w:tr>
      <w:tr w:rsidR="00E274A6">
        <w:trPr>
          <w:trHeight w:val="154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lastRenderedPageBreak/>
              <w:t xml:space="preserve">17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«Дарит искры волшебства светлый праздник Рождества…»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Рожественские</w:t>
            </w:r>
            <w:proofErr w:type="spellEnd"/>
            <w:r>
              <w:t xml:space="preserve"> </w:t>
            </w:r>
            <w:proofErr w:type="spellStart"/>
            <w:r>
              <w:t>чтения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right="11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18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Ленинградский метроном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Работа с историческими документами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154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19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19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К.С. </w:t>
            </w:r>
          </w:p>
          <w:p w:rsidR="00E274A6" w:rsidRPr="007F60FF" w:rsidRDefault="001308F3">
            <w:pPr>
              <w:spacing w:after="0" w:line="259" w:lineRule="auto"/>
              <w:ind w:left="0" w:right="25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Станиславский как реформатор </w:t>
            </w:r>
            <w:proofErr w:type="gramStart"/>
            <w:r w:rsidRPr="007F60FF">
              <w:rPr>
                <w:lang w:val="ru-RU"/>
              </w:rPr>
              <w:t>отечественного</w:t>
            </w:r>
            <w:proofErr w:type="gramEnd"/>
            <w:r w:rsidRPr="007F60FF">
              <w:rPr>
                <w:lang w:val="ru-RU"/>
              </w:rP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биографии</w:t>
            </w:r>
            <w:proofErr w:type="spellEnd"/>
            <w:r>
              <w:t xml:space="preserve"> </w:t>
            </w:r>
            <w:proofErr w:type="spellStart"/>
            <w:r>
              <w:t>театрального</w:t>
            </w:r>
            <w:proofErr w:type="spellEnd"/>
            <w:r>
              <w:t xml:space="preserve"> </w:t>
            </w:r>
            <w:proofErr w:type="spellStart"/>
            <w:r>
              <w:t>деятеля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</w:tbl>
    <w:p w:rsidR="00E274A6" w:rsidRDefault="00E274A6">
      <w:pPr>
        <w:spacing w:after="0" w:line="259" w:lineRule="auto"/>
        <w:ind w:left="-1440" w:right="10361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9" w:type="dxa"/>
          <w:right w:w="48" w:type="dxa"/>
        </w:tblCellMar>
        <w:tblLook w:val="04A0" w:firstRow="1" w:lastRow="0" w:firstColumn="1" w:lastColumn="0" w:noHBand="0" w:noVBand="1"/>
      </w:tblPr>
      <w:tblGrid>
        <w:gridCol w:w="419"/>
        <w:gridCol w:w="1657"/>
        <w:gridCol w:w="2545"/>
        <w:gridCol w:w="895"/>
        <w:gridCol w:w="3666"/>
      </w:tblGrid>
      <w:tr w:rsidR="00E274A6" w:rsidRPr="007F60FF">
        <w:trPr>
          <w:trHeight w:val="154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театра и создатель национальной актерской системы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E274A6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E274A6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E274A6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</w:tr>
      <w:tr w:rsidR="00E274A6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20" w:firstLine="0"/>
              <w:jc w:val="center"/>
            </w:pPr>
            <w:proofErr w:type="spellStart"/>
            <w:r>
              <w:rPr>
                <w:b/>
              </w:rPr>
              <w:t>Февраль</w:t>
            </w:r>
            <w:proofErr w:type="spellEnd"/>
            <w:r>
              <w:t xml:space="preserve"> </w:t>
            </w:r>
          </w:p>
        </w:tc>
      </w:tr>
      <w:tr w:rsidR="00E274A6">
        <w:trPr>
          <w:trHeight w:val="126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20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Современная наука – современному человеку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Встреча с молодыми учеными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21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Россия в мире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126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right="110" w:firstLine="0"/>
              <w:jc w:val="both"/>
              <w:rPr>
                <w:lang w:val="ru-RU"/>
              </w:rPr>
            </w:pPr>
            <w:r w:rsidRPr="007F60FF">
              <w:rPr>
                <w:lang w:val="ru-RU"/>
              </w:rPr>
              <w:t xml:space="preserve">«…ни солгать, ни обмануть, ни с пути свернуть»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видеоматериала</w:t>
            </w:r>
            <w:proofErr w:type="spellEnd"/>
            <w:r>
              <w:t xml:space="preserve"> </w:t>
            </w:r>
            <w:proofErr w:type="spellStart"/>
            <w:r>
              <w:t>ми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Март</w:t>
            </w:r>
            <w:r>
              <w:t xml:space="preserve">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23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right="221" w:firstLine="0"/>
              <w:jc w:val="both"/>
              <w:rPr>
                <w:lang w:val="ru-RU"/>
              </w:rPr>
            </w:pPr>
            <w:r w:rsidRPr="007F60FF">
              <w:rPr>
                <w:lang w:val="ru-RU"/>
              </w:rPr>
              <w:t xml:space="preserve">«Я знаю, что все женщины прекрасны»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Мини-эссе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proofErr w:type="gramStart"/>
            <w:r>
              <w:t>edsoo.ru/Metodicheskie_videouroki</w:t>
            </w:r>
            <w:proofErr w:type="gramEnd"/>
            <w:r>
              <w:t>. htm apkpro.ru/razgovory-o-</w:t>
            </w:r>
            <w:r>
              <w:lastRenderedPageBreak/>
              <w:t xml:space="preserve">vazhnom/ </w:t>
            </w:r>
          </w:p>
        </w:tc>
      </w:tr>
      <w:tr w:rsidR="00E274A6">
        <w:trPr>
          <w:trHeight w:val="154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lastRenderedPageBreak/>
              <w:t xml:space="preserve">24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Гимн России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Работа с газетными публикациями, </w:t>
            </w:r>
            <w:proofErr w:type="spellStart"/>
            <w:r w:rsidRPr="007F60FF">
              <w:rPr>
                <w:lang w:val="ru-RU"/>
              </w:rPr>
              <w:t>интернетпубликациями</w:t>
            </w:r>
            <w:proofErr w:type="spellEnd"/>
            <w:r w:rsidRPr="007F60FF">
              <w:rPr>
                <w:lang w:val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lastRenderedPageBreak/>
              <w:t xml:space="preserve">25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Крым на карте России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26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Искусство и псевдоискусст во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Творческая лаборатория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437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27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День космоса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Обсуждение фильма «Время первых»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28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Возмездие неотвратимо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Работа с историческими документами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29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«Зеленые» привычки»: сохраним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Фестиваль идей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планету для будущих поколений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30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17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День труда. </w:t>
            </w:r>
          </w:p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Моя будущая профессия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Встреча с людьми разных профессий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442"/>
        </w:trPr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19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  <w:tc>
          <w:tcPr>
            <w:tcW w:w="13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74A6" w:rsidRDefault="001308F3">
            <w:pPr>
              <w:spacing w:after="0" w:line="259" w:lineRule="auto"/>
              <w:ind w:left="149" w:firstLine="0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8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31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Современные писатели и поэты о войне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Литературная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E274A6" w:rsidRDefault="001308F3">
            <w:pPr>
              <w:spacing w:after="0" w:line="259" w:lineRule="auto"/>
              <w:ind w:left="0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32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 xml:space="preserve">Социальная реклама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  <w:tr w:rsidR="00E274A6">
        <w:trPr>
          <w:trHeight w:val="9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38" w:firstLine="0"/>
            </w:pPr>
            <w:r>
              <w:t xml:space="preserve">33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Pr="007F60FF" w:rsidRDefault="001308F3">
            <w:pPr>
              <w:spacing w:after="0" w:line="259" w:lineRule="auto"/>
              <w:ind w:left="0" w:right="23" w:firstLine="0"/>
              <w:rPr>
                <w:lang w:val="ru-RU"/>
              </w:rPr>
            </w:pPr>
            <w:r w:rsidRPr="007F60FF">
              <w:rPr>
                <w:lang w:val="ru-RU"/>
              </w:rPr>
              <w:t xml:space="preserve">Перед нами все двери открыты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1308F3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4A6" w:rsidRDefault="00E274A6">
            <w:pPr>
              <w:spacing w:after="160" w:line="259" w:lineRule="auto"/>
              <w:ind w:left="0" w:firstLine="0"/>
            </w:pPr>
          </w:p>
        </w:tc>
      </w:tr>
    </w:tbl>
    <w:p w:rsidR="00E274A6" w:rsidRDefault="001308F3">
      <w:pPr>
        <w:spacing w:after="0" w:line="259" w:lineRule="auto"/>
        <w:ind w:left="0" w:firstLine="0"/>
        <w:jc w:val="both"/>
      </w:pPr>
      <w:r>
        <w:rPr>
          <w:sz w:val="22"/>
        </w:rPr>
        <w:lastRenderedPageBreak/>
        <w:t xml:space="preserve"> </w:t>
      </w:r>
    </w:p>
    <w:sectPr w:rsidR="00E274A6">
      <w:pgSz w:w="11909" w:h="16838"/>
      <w:pgMar w:top="1448" w:right="1548" w:bottom="1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492"/>
    <w:multiLevelType w:val="hybridMultilevel"/>
    <w:tmpl w:val="FFFFFFFF"/>
    <w:lvl w:ilvl="0" w:tplc="FF20123C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6C44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C35C6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02308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615B0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CBE7E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E80A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807E2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DC4C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02261B"/>
    <w:multiLevelType w:val="hybridMultilevel"/>
    <w:tmpl w:val="FFFFFFFF"/>
    <w:lvl w:ilvl="0" w:tplc="2452B5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62FB2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A1D6E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C7208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0CD94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20A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67514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8AC81A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06D6A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5A42EF"/>
    <w:multiLevelType w:val="hybridMultilevel"/>
    <w:tmpl w:val="FFFFFFFF"/>
    <w:lvl w:ilvl="0" w:tplc="33ACCCA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AFDE2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A824A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F4C386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A3F9A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540902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6C70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80980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AC1196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A6"/>
    <w:rsid w:val="001308F3"/>
    <w:rsid w:val="0043008B"/>
    <w:rsid w:val="007F60FF"/>
    <w:rsid w:val="00E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2"/>
      <w:ind w:left="11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1"/>
      <w:ind w:left="122" w:hanging="10"/>
      <w:jc w:val="center"/>
      <w:outlineLvl w:val="1"/>
    </w:pPr>
    <w:rPr>
      <w:rFonts w:ascii="Times New Roman" w:eastAsia="Times New Roman" w:hAnsi="Times New Roman" w:cs="Times New Roman"/>
      <w:b/>
      <w:color w:val="25252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52525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2"/>
      <w:ind w:left="11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1"/>
      <w:ind w:left="122" w:hanging="10"/>
      <w:jc w:val="center"/>
      <w:outlineLvl w:val="1"/>
    </w:pPr>
    <w:rPr>
      <w:rFonts w:ascii="Times New Roman" w:eastAsia="Times New Roman" w:hAnsi="Times New Roman" w:cs="Times New Roman"/>
      <w:b/>
      <w:color w:val="25252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52525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2136</Words>
  <Characters>12178</Characters>
  <Application>Microsoft Office Word</Application>
  <DocSecurity>0</DocSecurity>
  <Lines>101</Lines>
  <Paragraphs>28</Paragraphs>
  <ScaleCrop>false</ScaleCrop>
  <Company/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79639871533</dc:creator>
  <cp:keywords/>
  <dc:description/>
  <cp:lastModifiedBy>лалаева </cp:lastModifiedBy>
  <cp:revision>4</cp:revision>
  <dcterms:created xsi:type="dcterms:W3CDTF">2022-08-09T08:24:00Z</dcterms:created>
  <dcterms:modified xsi:type="dcterms:W3CDTF">2022-08-09T08:44:00Z</dcterms:modified>
</cp:coreProperties>
</file>